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47" w:rsidRPr="00602385" w:rsidRDefault="00DA0F47" w:rsidP="00602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2385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DA0F47" w:rsidRPr="00602385" w:rsidRDefault="00DA0F47" w:rsidP="00602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2385">
        <w:rPr>
          <w:rFonts w:ascii="Times New Roman" w:hAnsi="Times New Roman"/>
          <w:b/>
          <w:sz w:val="28"/>
          <w:szCs w:val="28"/>
        </w:rPr>
        <w:t>БРЯНСКАЯ ОБЛАСТЬ  ПОЧЕПСКИЙ РАЙОН</w:t>
      </w:r>
    </w:p>
    <w:p w:rsidR="00DA0F47" w:rsidRPr="00602385" w:rsidRDefault="0061088D" w:rsidP="00602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ГУЩИНСКИЙ</w:t>
      </w:r>
      <w:r w:rsidR="00DA0F47" w:rsidRPr="00602385">
        <w:rPr>
          <w:rFonts w:ascii="Times New Roman" w:hAnsi="Times New Roman"/>
          <w:b/>
          <w:sz w:val="28"/>
          <w:szCs w:val="28"/>
        </w:rPr>
        <w:t xml:space="preserve"> СЕЛЬСКИЙ СОВЕТ НАРОДНЫХ ДЕПУТАТОВ</w:t>
      </w:r>
    </w:p>
    <w:p w:rsidR="00DA0F47" w:rsidRPr="00602385" w:rsidRDefault="00DA0F47" w:rsidP="0060238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0F47" w:rsidRPr="00602385" w:rsidRDefault="00DA0F47" w:rsidP="00602385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602385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602385">
        <w:rPr>
          <w:rFonts w:ascii="Times New Roman" w:hAnsi="Times New Roman"/>
          <w:b/>
          <w:sz w:val="32"/>
          <w:szCs w:val="32"/>
        </w:rPr>
        <w:t xml:space="preserve"> Е Ш Е Н И Е</w:t>
      </w:r>
    </w:p>
    <w:p w:rsidR="00DA0F47" w:rsidRPr="00602385" w:rsidRDefault="00DA0F47" w:rsidP="00602385">
      <w:pPr>
        <w:spacing w:after="0"/>
        <w:rPr>
          <w:rFonts w:ascii="Times New Roman" w:hAnsi="Times New Roman"/>
          <w:sz w:val="28"/>
          <w:szCs w:val="28"/>
        </w:rPr>
      </w:pPr>
      <w:r w:rsidRPr="0060238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</w:t>
      </w:r>
      <w:r w:rsidR="00351AF4">
        <w:rPr>
          <w:rFonts w:ascii="Times New Roman" w:hAnsi="Times New Roman"/>
          <w:sz w:val="28"/>
          <w:szCs w:val="28"/>
        </w:rPr>
        <w:t xml:space="preserve">31.10.2016г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602385">
        <w:rPr>
          <w:rFonts w:ascii="Times New Roman" w:hAnsi="Times New Roman"/>
          <w:sz w:val="28"/>
          <w:szCs w:val="28"/>
        </w:rPr>
        <w:t xml:space="preserve"> №  </w:t>
      </w:r>
      <w:r w:rsidR="00351AF4">
        <w:rPr>
          <w:rFonts w:ascii="Times New Roman" w:hAnsi="Times New Roman"/>
          <w:sz w:val="28"/>
          <w:szCs w:val="28"/>
        </w:rPr>
        <w:t>59</w:t>
      </w:r>
    </w:p>
    <w:p w:rsidR="00DA0F47" w:rsidRPr="00602385" w:rsidRDefault="00DA0F47" w:rsidP="006023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61088D">
        <w:rPr>
          <w:rFonts w:ascii="Times New Roman" w:hAnsi="Times New Roman"/>
          <w:sz w:val="28"/>
          <w:szCs w:val="28"/>
        </w:rPr>
        <w:t>П</w:t>
      </w:r>
      <w:proofErr w:type="gramEnd"/>
      <w:r w:rsidR="0061088D">
        <w:rPr>
          <w:rFonts w:ascii="Times New Roman" w:hAnsi="Times New Roman"/>
          <w:sz w:val="28"/>
          <w:szCs w:val="28"/>
        </w:rPr>
        <w:t>ервомайский</w:t>
      </w:r>
    </w:p>
    <w:p w:rsidR="00DA0F47" w:rsidRDefault="00DA0F47" w:rsidP="00602385">
      <w:pPr>
        <w:rPr>
          <w:sz w:val="28"/>
          <w:szCs w:val="28"/>
        </w:rPr>
      </w:pPr>
    </w:p>
    <w:p w:rsidR="00DA0F47" w:rsidRPr="00602385" w:rsidRDefault="00DA0F47" w:rsidP="00602385">
      <w:pPr>
        <w:shd w:val="clear" w:color="auto" w:fill="FFFFFF"/>
        <w:spacing w:before="100" w:beforeAutospacing="1" w:after="100" w:afterAutospacing="1" w:line="240" w:lineRule="auto"/>
        <w:ind w:right="4420"/>
        <w:rPr>
          <w:rFonts w:ascii="Times New Roman" w:hAnsi="Times New Roman"/>
          <w:b/>
          <w:bCs/>
          <w:color w:val="000000"/>
          <w:sz w:val="26"/>
          <w:lang w:eastAsia="ru-RU"/>
        </w:rPr>
      </w:pP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«Об утверждении</w:t>
      </w:r>
      <w:r w:rsidRPr="008E56DE">
        <w:rPr>
          <w:rFonts w:ascii="Times New Roman" w:hAnsi="Times New Roman"/>
          <w:color w:val="000000"/>
          <w:sz w:val="26"/>
          <w:lang w:eastAsia="ru-RU"/>
        </w:rPr>
        <w:t> 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>По</w:t>
      </w:r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рядка 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>резервировани</w:t>
      </w:r>
      <w:r>
        <w:rPr>
          <w:rFonts w:ascii="Times New Roman" w:hAnsi="Times New Roman"/>
          <w:b/>
          <w:bCs/>
          <w:color w:val="000000"/>
          <w:sz w:val="26"/>
          <w:lang w:eastAsia="ru-RU"/>
        </w:rPr>
        <w:t>я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земель и изъяти</w:t>
      </w:r>
      <w:r>
        <w:rPr>
          <w:rFonts w:ascii="Times New Roman" w:hAnsi="Times New Roman"/>
          <w:b/>
          <w:bCs/>
          <w:color w:val="000000"/>
          <w:sz w:val="26"/>
          <w:lang w:eastAsia="ru-RU"/>
        </w:rPr>
        <w:t>я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земельных участков в границах </w:t>
      </w:r>
      <w:proofErr w:type="spellStart"/>
      <w:r w:rsidR="0061088D">
        <w:rPr>
          <w:rFonts w:ascii="Times New Roman" w:hAnsi="Times New Roman"/>
          <w:b/>
          <w:bCs/>
          <w:color w:val="000000"/>
          <w:sz w:val="26"/>
          <w:lang w:eastAsia="ru-RU"/>
        </w:rPr>
        <w:t>Гущинского</w:t>
      </w:r>
      <w:proofErr w:type="spellEnd"/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 сельского поселения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 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>для муниципальных нужд»</w:t>
      </w:r>
    </w:p>
    <w:p w:rsidR="00DA0F47" w:rsidRPr="000527A3" w:rsidRDefault="00DA0F47" w:rsidP="0060238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от 06.10.2003 года № 131-ФЗ «Об общих принципах организации местного самоуправления в Российской Федерации», руководствуясь Уставом </w:t>
      </w:r>
      <w:proofErr w:type="spellStart"/>
      <w:r w:rsidR="0061088D">
        <w:rPr>
          <w:rFonts w:ascii="Times New Roman" w:hAnsi="Times New Roman"/>
          <w:color w:val="000000"/>
          <w:sz w:val="28"/>
          <w:szCs w:val="28"/>
          <w:lang w:eastAsia="ru-RU"/>
        </w:rPr>
        <w:t>Гущинского</w:t>
      </w:r>
      <w:proofErr w:type="spellEnd"/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поселения, </w:t>
      </w:r>
      <w:proofErr w:type="spellStart"/>
      <w:r w:rsidR="0061088D">
        <w:rPr>
          <w:rFonts w:ascii="Times New Roman" w:hAnsi="Times New Roman"/>
          <w:color w:val="000000"/>
          <w:sz w:val="28"/>
          <w:szCs w:val="28"/>
          <w:lang w:eastAsia="ru-RU"/>
        </w:rPr>
        <w:t>Гущинский</w:t>
      </w:r>
      <w:proofErr w:type="spellEnd"/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сельский Совет народных депутатов:</w:t>
      </w:r>
    </w:p>
    <w:p w:rsidR="00DA0F47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A0F47" w:rsidRPr="008E56DE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602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602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Е Ш И Л</w:t>
      </w:r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</w:t>
      </w:r>
      <w:r w:rsidRPr="008E56DE">
        <w:rPr>
          <w:rFonts w:ascii="Times New Roman" w:hAnsi="Times New Roman"/>
          <w:b/>
          <w:bCs/>
          <w:color w:val="000000"/>
          <w:sz w:val="26"/>
          <w:lang w:eastAsia="ru-RU"/>
        </w:rPr>
        <w:t>:</w:t>
      </w:r>
    </w:p>
    <w:p w:rsidR="00DA0F47" w:rsidRPr="000527A3" w:rsidRDefault="00DA0F47" w:rsidP="00602385">
      <w:pPr>
        <w:shd w:val="clear" w:color="auto" w:fill="FFFFFF"/>
        <w:spacing w:before="100" w:beforeAutospacing="1" w:after="100" w:afterAutospacing="1" w:line="240" w:lineRule="auto"/>
        <w:ind w:left="142" w:right="766" w:firstLine="70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Утвердить Порядок резервирования земель и изъятия земельных участков в границах </w:t>
      </w:r>
      <w:proofErr w:type="spellStart"/>
      <w:r w:rsidR="0061088D">
        <w:rPr>
          <w:rFonts w:ascii="Times New Roman" w:hAnsi="Times New Roman"/>
          <w:color w:val="000000"/>
          <w:sz w:val="28"/>
          <w:szCs w:val="28"/>
          <w:lang w:eastAsia="ru-RU"/>
        </w:rPr>
        <w:t>Гущинского</w:t>
      </w:r>
      <w:proofErr w:type="spellEnd"/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для муниципальных нужд (прилага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527A3">
        <w:rPr>
          <w:rFonts w:ascii="Times New Roman" w:hAnsi="Times New Roman"/>
          <w:color w:val="000000"/>
          <w:sz w:val="28"/>
          <w:szCs w:val="28"/>
          <w:lang w:eastAsia="ru-RU"/>
        </w:rPr>
        <w:t>тся).</w:t>
      </w:r>
    </w:p>
    <w:p w:rsidR="00DA0F47" w:rsidRPr="000527A3" w:rsidRDefault="00DA0F47" w:rsidP="00602385">
      <w:pPr>
        <w:shd w:val="clear" w:color="auto" w:fill="FFFFFF"/>
        <w:spacing w:before="100" w:beforeAutospacing="1" w:after="100" w:afterAutospacing="1" w:line="240" w:lineRule="auto"/>
        <w:ind w:left="142"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27A3">
        <w:rPr>
          <w:rFonts w:ascii="Times New Roman" w:hAnsi="Times New Roman"/>
          <w:sz w:val="28"/>
          <w:szCs w:val="28"/>
          <w:lang w:eastAsia="ru-RU"/>
        </w:rPr>
        <w:t xml:space="preserve">2. Данное решение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подлежит обнародованию и </w:t>
      </w:r>
      <w:r w:rsidRPr="000527A3">
        <w:rPr>
          <w:rFonts w:ascii="Times New Roman" w:hAnsi="Times New Roman"/>
          <w:sz w:val="28"/>
          <w:szCs w:val="28"/>
          <w:lang w:eastAsia="ru-RU"/>
        </w:rPr>
        <w:t>разме</w:t>
      </w:r>
      <w:r>
        <w:rPr>
          <w:rFonts w:ascii="Times New Roman" w:hAnsi="Times New Roman"/>
          <w:sz w:val="28"/>
          <w:szCs w:val="28"/>
          <w:lang w:eastAsia="ru-RU"/>
        </w:rPr>
        <w:t>щению</w:t>
      </w:r>
      <w:r w:rsidRPr="000527A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</w:t>
      </w:r>
      <w:proofErr w:type="spellStart"/>
      <w:r w:rsidR="0061088D">
        <w:rPr>
          <w:rFonts w:ascii="Times New Roman" w:hAnsi="Times New Roman"/>
          <w:sz w:val="28"/>
          <w:szCs w:val="28"/>
          <w:lang w:eastAsia="ru-RU"/>
        </w:rPr>
        <w:t>Гущинской</w:t>
      </w:r>
      <w:proofErr w:type="spellEnd"/>
      <w:r w:rsidRPr="000527A3">
        <w:rPr>
          <w:rFonts w:ascii="Times New Roman" w:hAnsi="Times New Roman"/>
          <w:sz w:val="28"/>
          <w:szCs w:val="28"/>
          <w:lang w:eastAsia="ru-RU"/>
        </w:rPr>
        <w:t xml:space="preserve"> сельской администрации.</w:t>
      </w:r>
    </w:p>
    <w:p w:rsidR="00DA0F47" w:rsidRPr="0049086F" w:rsidRDefault="00DA0F47" w:rsidP="00602385">
      <w:pPr>
        <w:shd w:val="clear" w:color="auto" w:fill="FFFFFF"/>
        <w:spacing w:before="100" w:beforeAutospacing="1" w:after="100" w:afterAutospacing="1" w:line="240" w:lineRule="auto"/>
        <w:ind w:left="142" w:firstLine="703"/>
        <w:jc w:val="both"/>
        <w:rPr>
          <w:rFonts w:ascii="Times New Roman" w:hAnsi="Times New Roman"/>
          <w:sz w:val="26"/>
          <w:szCs w:val="26"/>
          <w:lang w:eastAsia="ru-RU"/>
        </w:rPr>
      </w:pPr>
      <w:r w:rsidRPr="0049086F">
        <w:rPr>
          <w:rFonts w:ascii="Times New Roman" w:hAnsi="Times New Roman"/>
          <w:sz w:val="26"/>
          <w:szCs w:val="26"/>
          <w:lang w:eastAsia="ru-RU"/>
        </w:rPr>
        <w:t>3</w:t>
      </w:r>
      <w:r w:rsidRPr="00B06442">
        <w:rPr>
          <w:rFonts w:ascii="Times New Roman" w:hAnsi="Times New Roman"/>
          <w:bCs/>
          <w:sz w:val="26"/>
          <w:lang w:eastAsia="ru-RU"/>
        </w:rPr>
        <w:t>. </w:t>
      </w:r>
      <w:r w:rsidRPr="00B06442">
        <w:rPr>
          <w:rFonts w:ascii="Times New Roman" w:hAnsi="Times New Roman"/>
          <w:sz w:val="26"/>
          <w:szCs w:val="26"/>
          <w:lang w:eastAsia="ru-RU"/>
        </w:rPr>
        <w:t>Настоящее решение вступает в силу со дня его обнародования</w:t>
      </w:r>
      <w:r w:rsidRPr="0049086F">
        <w:rPr>
          <w:rFonts w:ascii="Times New Roman" w:hAnsi="Times New Roman"/>
          <w:sz w:val="26"/>
          <w:szCs w:val="26"/>
          <w:lang w:eastAsia="ru-RU"/>
        </w:rPr>
        <w:t>.</w:t>
      </w:r>
    </w:p>
    <w:p w:rsidR="00DA0F47" w:rsidRPr="008E56DE" w:rsidRDefault="00DA0F47" w:rsidP="00602385">
      <w:pPr>
        <w:shd w:val="clear" w:color="auto" w:fill="FFFFFF"/>
        <w:spacing w:before="100" w:beforeAutospacing="1" w:after="100" w:afterAutospacing="1" w:line="240" w:lineRule="auto"/>
        <w:ind w:left="142" w:firstLine="7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DA0F47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Глава </w:t>
      </w:r>
      <w:proofErr w:type="spellStart"/>
      <w:r w:rsidR="0061088D">
        <w:rPr>
          <w:rFonts w:ascii="Times New Roman" w:hAnsi="Times New Roman"/>
          <w:b/>
          <w:bCs/>
          <w:color w:val="000000"/>
          <w:sz w:val="26"/>
          <w:lang w:eastAsia="ru-RU"/>
        </w:rPr>
        <w:t>Гущинского</w:t>
      </w:r>
      <w:proofErr w:type="spellEnd"/>
    </w:p>
    <w:p w:rsidR="00DA0F47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сельского поселения:                                              </w:t>
      </w:r>
      <w:r w:rsidR="0061088D">
        <w:rPr>
          <w:rFonts w:ascii="Times New Roman" w:hAnsi="Times New Roman"/>
          <w:b/>
          <w:bCs/>
          <w:color w:val="000000"/>
          <w:sz w:val="26"/>
          <w:lang w:eastAsia="ru-RU"/>
        </w:rPr>
        <w:t xml:space="preserve">              </w:t>
      </w:r>
      <w:proofErr w:type="spellStart"/>
      <w:r w:rsidR="0061088D">
        <w:rPr>
          <w:rFonts w:ascii="Times New Roman" w:hAnsi="Times New Roman"/>
          <w:b/>
          <w:bCs/>
          <w:color w:val="000000"/>
          <w:sz w:val="26"/>
          <w:lang w:eastAsia="ru-RU"/>
        </w:rPr>
        <w:t>Ю.Н.Торопынин</w:t>
      </w:r>
      <w:proofErr w:type="spellEnd"/>
    </w:p>
    <w:p w:rsidR="00DA0F47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lang w:eastAsia="ru-RU"/>
        </w:rPr>
      </w:pPr>
    </w:p>
    <w:p w:rsidR="00DA0F47" w:rsidRPr="008E56DE" w:rsidRDefault="00DA0F47" w:rsidP="0060238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DA0F47" w:rsidRDefault="00DA0F47" w:rsidP="008E56DE">
      <w:pPr>
        <w:shd w:val="clear" w:color="auto" w:fill="FFFFFF"/>
        <w:spacing w:line="240" w:lineRule="auto"/>
        <w:rPr>
          <w:rFonts w:ascii="Times New Roman" w:hAnsi="Times New Roman"/>
          <w:color w:val="000000"/>
          <w:lang w:eastAsia="ru-RU"/>
        </w:rPr>
      </w:pPr>
    </w:p>
    <w:p w:rsidR="00DA0F47" w:rsidRDefault="00DA0F47" w:rsidP="008E56DE">
      <w:pPr>
        <w:shd w:val="clear" w:color="auto" w:fill="FFFFFF"/>
        <w:spacing w:line="240" w:lineRule="auto"/>
        <w:rPr>
          <w:rFonts w:ascii="Times New Roman" w:hAnsi="Times New Roman"/>
          <w:color w:val="000000"/>
          <w:lang w:eastAsia="ru-RU"/>
        </w:rPr>
      </w:pPr>
    </w:p>
    <w:p w:rsidR="00DA0F47" w:rsidRDefault="00DA0F47" w:rsidP="008E56DE">
      <w:pPr>
        <w:shd w:val="clear" w:color="auto" w:fill="FFFFFF"/>
        <w:spacing w:line="240" w:lineRule="auto"/>
        <w:rPr>
          <w:rFonts w:ascii="Times New Roman" w:hAnsi="Times New Roman"/>
          <w:color w:val="000000"/>
          <w:lang w:eastAsia="ru-RU"/>
        </w:rPr>
      </w:pPr>
    </w:p>
    <w:p w:rsidR="00DA0F47" w:rsidRPr="008E56DE" w:rsidRDefault="00DA0F47" w:rsidP="008E56DE">
      <w:pPr>
        <w:shd w:val="clear" w:color="auto" w:fill="FFFFFF"/>
        <w:spacing w:line="240" w:lineRule="auto"/>
        <w:rPr>
          <w:rFonts w:ascii="Times New Roman" w:hAnsi="Times New Roman"/>
          <w:color w:val="000000"/>
          <w:lang w:eastAsia="ru-RU"/>
        </w:rPr>
      </w:pPr>
    </w:p>
    <w:p w:rsidR="00DA0F47" w:rsidRDefault="00DA0F47" w:rsidP="00E07DF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Приложение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№ 1   </w:t>
      </w:r>
    </w:p>
    <w:p w:rsidR="00DA0F47" w:rsidRPr="008E56DE" w:rsidRDefault="00DA0F47" w:rsidP="00E07DF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ешению</w:t>
      </w:r>
    </w:p>
    <w:p w:rsidR="00DA0F47" w:rsidRPr="008E56DE" w:rsidRDefault="00DA0F47" w:rsidP="00E07DF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</w:t>
      </w:r>
      <w:proofErr w:type="spellStart"/>
      <w:r w:rsidR="0061088D">
        <w:rPr>
          <w:rFonts w:ascii="Times New Roman" w:hAnsi="Times New Roman"/>
          <w:color w:val="000000"/>
          <w:sz w:val="26"/>
          <w:szCs w:val="26"/>
          <w:lang w:eastAsia="ru-RU"/>
        </w:rPr>
        <w:t>Гущинского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сельского</w:t>
      </w:r>
    </w:p>
    <w:p w:rsidR="00DA0F47" w:rsidRPr="008E56DE" w:rsidRDefault="00DA0F47" w:rsidP="00E07DF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Совета народных депутатов</w:t>
      </w:r>
    </w:p>
    <w:p w:rsidR="00DA0F47" w:rsidRPr="008E56DE" w:rsidRDefault="00DA0F47" w:rsidP="00E07DF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№ </w:t>
      </w:r>
    </w:p>
    <w:p w:rsidR="00DA0F47" w:rsidRPr="00091FAE" w:rsidRDefault="00DA0F47" w:rsidP="008E5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>ПОРЯДОК</w:t>
      </w:r>
    </w:p>
    <w:p w:rsidR="00DA0F47" w:rsidRPr="00091FAE" w:rsidRDefault="00DA0F47" w:rsidP="00553A46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     РЕЗЕРВИРОВАНИЯ ЗЕМЕЛЬ И ИЗЪЯТИЯ ЗЕМЕЛЬНЫХ УЧАСТКОВ </w:t>
      </w:r>
    </w:p>
    <w:p w:rsidR="00DA0F47" w:rsidRPr="00091FAE" w:rsidRDefault="00DA0F47" w:rsidP="00553A46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          В ГРАНИЦАХ </w:t>
      </w:r>
      <w:r w:rsidR="0061088D"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>ГУЩИНСКОГО</w:t>
      </w: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СЕЛЬСКОГО ПОСЕЛЕНИЯ</w:t>
      </w:r>
    </w:p>
    <w:p w:rsidR="00DA0F47" w:rsidRPr="00091FAE" w:rsidRDefault="00DA0F47" w:rsidP="00553A46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                          ПОЧЕПСКОГО   МУНИЦИПАЛЬНОГО РАЙОНА</w:t>
      </w:r>
    </w:p>
    <w:p w:rsidR="00DA0F47" w:rsidRPr="00091FAE" w:rsidRDefault="00DA0F47" w:rsidP="00E07D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091FAE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ДЛЯ МУНИЦИПАЛЬНЫХ НУЖД</w:t>
      </w:r>
    </w:p>
    <w:p w:rsidR="00DA0F47" w:rsidRPr="008E56DE" w:rsidRDefault="00DA0F47" w:rsidP="008E56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  <w:smartTag w:uri="urn:schemas-microsoft-com:office:smarttags" w:element="place">
        <w:r>
          <w:rPr>
            <w:rFonts w:ascii="Times New Roman" w:hAnsi="Times New Roman"/>
            <w:color w:val="000000"/>
            <w:sz w:val="26"/>
            <w:szCs w:val="26"/>
            <w:lang w:val="en-US" w:eastAsia="ru-RU"/>
          </w:rPr>
          <w:t>I</w:t>
        </w:r>
        <w:r w:rsidRPr="00D241BA">
          <w:rPr>
            <w:rFonts w:ascii="Times New Roman" w:hAnsi="Times New Roman"/>
            <w:color w:val="000000"/>
            <w:sz w:val="26"/>
            <w:szCs w:val="26"/>
            <w:lang w:eastAsia="ru-RU"/>
          </w:rPr>
          <w:t>.</w:t>
        </w:r>
      </w:smartTag>
      <w:r w:rsidRPr="00D241B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Резервирование земельных участков для муниципальных нужд</w:t>
      </w:r>
    </w:p>
    <w:p w:rsidR="00DA0F47" w:rsidRPr="00D90796" w:rsidRDefault="00DA0F47" w:rsidP="00D90796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9D5CB8">
        <w:rPr>
          <w:rFonts w:ascii="Verdana" w:hAnsi="Verdana"/>
          <w:color w:val="000000"/>
          <w:sz w:val="15"/>
          <w:szCs w:val="15"/>
          <w:lang w:eastAsia="ru-RU"/>
        </w:rPr>
        <w:t xml:space="preserve"> </w:t>
      </w:r>
      <w:r w:rsidRPr="00D90796">
        <w:rPr>
          <w:rFonts w:ascii="Times New Roman" w:hAnsi="Times New Roman"/>
          <w:color w:val="000000"/>
          <w:sz w:val="28"/>
          <w:szCs w:val="28"/>
          <w:lang w:eastAsia="ru-RU"/>
        </w:rPr>
        <w:t>Порядок резервирования земельных участков для реализации муниципальных нужд определяется действующим земельным и иным законодательством, регламентирующим данный вид правоотношений.</w:t>
      </w:r>
    </w:p>
    <w:p w:rsidR="00DA0F47" w:rsidRDefault="00DA0F47" w:rsidP="00D90796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907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подготовки оснований для принятия решений о резервировании земельных участков для реализации муниципальных нужд определяется федеральным законодательством, законодательством Брянской  области, Правилами землепользования и застройки </w:t>
      </w:r>
      <w:proofErr w:type="spellStart"/>
      <w:r w:rsidR="0061088D">
        <w:rPr>
          <w:rFonts w:ascii="Times New Roman" w:hAnsi="Times New Roman"/>
          <w:color w:val="000000"/>
          <w:sz w:val="28"/>
          <w:szCs w:val="28"/>
          <w:lang w:eastAsia="ru-RU"/>
        </w:rPr>
        <w:t>Гущинского</w:t>
      </w:r>
      <w:proofErr w:type="spellEnd"/>
      <w:r w:rsidRPr="00D907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D90796">
        <w:rPr>
          <w:rFonts w:ascii="Times New Roman" w:hAnsi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="00091F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</w:t>
      </w:r>
      <w:r w:rsidRPr="00D907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и принимаемыми в соответствии с ними иными нормативными правовыми актами органа местного самоуправления.</w:t>
      </w:r>
    </w:p>
    <w:p w:rsidR="00DA0F47" w:rsidRPr="00365430" w:rsidRDefault="00DA0F47" w:rsidP="00365430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5430">
        <w:rPr>
          <w:rFonts w:ascii="Times New Roman" w:hAnsi="Times New Roman"/>
          <w:color w:val="000000"/>
          <w:sz w:val="28"/>
          <w:szCs w:val="28"/>
          <w:lang w:eastAsia="ru-RU"/>
        </w:rPr>
        <w:t>2. Решение о резервировании земель для  муниципальных нужд принимается  органом местного самоуправления.</w:t>
      </w:r>
    </w:p>
    <w:p w:rsidR="00DA0F47" w:rsidRPr="00777CFD" w:rsidRDefault="00DA0F47" w:rsidP="00D90796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777CFD">
        <w:rPr>
          <w:rFonts w:ascii="Times New Roman" w:hAnsi="Times New Roman"/>
          <w:color w:val="000000"/>
          <w:sz w:val="28"/>
          <w:szCs w:val="28"/>
          <w:lang w:eastAsia="ru-RU"/>
        </w:rPr>
        <w:t>. Решение о резервировании земель принимается в соответствии со следующими документами:</w:t>
      </w:r>
    </w:p>
    <w:p w:rsidR="00DA0F47" w:rsidRPr="00D241BA" w:rsidRDefault="00DA0F47" w:rsidP="00D90796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3.1. Документы территориального планирования. При наличии документации по планировке территории решение о резервировании земель принимается в соответствии с такой документацией.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3.2. Решения об утверждении </w:t>
      </w:r>
      <w:proofErr w:type="gramStart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границ зон планируемого размещения объектов капитального строительства  местного значения</w:t>
      </w:r>
      <w:proofErr w:type="gramEnd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4.  Подготовка решения о резервировании земель осуществляется на основании сведений государственного кадастра недвижимости.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5.  Решение о резервировании земель должно содержать: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5.1. Цели и сроки резервирования земель (земли для муниципальных нужд могут резервироваться на срок не более 7 лет, допускается резервирование не предоставленных гражданам и юридическим лицам земель для строительства автомобильных дорог, железных дорог и других линейных объектов на срок до двадцати лет).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5.2.  Реквизиты документов, в соответствии с которыми осуществляется резервирование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5.3. Ограничения прав на зарезервированные земельные участки, устанавливаемые в соответствии с Земельным кодексом Российской </w:t>
      </w: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Федерации и другими федеральными законами, необходимые для достижения целей резервирования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5.4. Сведения о месте и времени ознакомления заинтересованных лиц со схемой резервируемых земель, а также перечнем кадастровых номеров земельных участков, которые полностью или частично расположены в границах резервируемых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6. К решению о резервировании земель прилагается схема резервируемых земель, а также перечень кадастровых номеров земельных участков, которые полностью или частично расположены в границах резервируемых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Решение о резервировании земель и схема резервируемых земель должны содержать необходимые для внесения в государственный кадастр недвижимости сведения о земельных участках (их частях), права на которые ограничиваются решением о резервировании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Решение о резервировании земель принимается по отношению к земельным участкам, находящимся в пределах одного кадастрового квартала.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7. Решение о резервировании земель, принятое органом  местного самоуправления, подлежит размещению на официальном сайте органа местного самоуправления в сети Интернет и обнародованию по месту нахождения резервируемых земельных участков.</w:t>
      </w:r>
    </w:p>
    <w:p w:rsidR="00DA0F47" w:rsidRPr="0049086F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sz w:val="28"/>
          <w:szCs w:val="28"/>
          <w:lang w:eastAsia="ru-RU"/>
        </w:rPr>
      </w:pPr>
      <w:r w:rsidRPr="0049086F">
        <w:rPr>
          <w:rFonts w:ascii="Times New Roman" w:hAnsi="Times New Roman"/>
          <w:sz w:val="28"/>
          <w:szCs w:val="28"/>
          <w:lang w:eastAsia="ru-RU"/>
        </w:rPr>
        <w:t>Решение о резервировании земель вступает в силу не ранее его обнародования.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8. Орган местного самоуправления, принявший решение о резервировании земель, направляет копию решения о резервировании земель и прилагаемую к нему схему резервируемых земель в федеральный орган исполнительной власти, осуществляющий ведение государственного кадастра недвижимости в порядке, установленном статьей 15 Федерального закона "О государственном кадастре недвижимости".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9. Государственная регистрация ограничений прав, установленных решением о резервировании земель, а также прекращения таких ограничений осуществляется в соответствии с Федеральным законом "О государственной регистрации прав на недвижимое имущество и сделок с ним".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 Действие ограничений прав, установленных решением о резервировании земель, прекращается в связи со следующими обстоятельствами: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10.1. Истечение указанного в решении срока резервирования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10.2. Предоставление в установленном порядке зарезервированного земельного участка, не обремененного правами третьих лиц, для целей, установленных решением о резервировании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10.3. Отмена решения о резервировании земель органом государственной власти или органом местного самоуправления, принявшим решение о резервировании земель.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10.4. Изъятие в установленном порядке зарезервированного земельного участка для муниципальных нужд.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10.5. Решение суда, вступившее в законную силу.</w:t>
      </w:r>
    </w:p>
    <w:p w:rsidR="00DA0F47" w:rsidRPr="00D241BA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11. </w:t>
      </w:r>
      <w:proofErr w:type="gramStart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В случае прекращения действия ограничений прав, установленных решением о резервировании земель,  орган местного самоуправления, принявший такое решение, обязан в течение 30 дней с даты наступления обстоятельств, указанных в пункте 10 настоящего Порядка, обратиться в федеральный орган исполнительной власти, осуществляющий ведение государственного кадастра недвижимости, с заявлением об исключении из государственного кадастра недвижимости сведений о зарезервированных землях, а также в федеральный орган</w:t>
      </w:r>
      <w:proofErr w:type="gramEnd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исполнительной власти, </w:t>
      </w:r>
      <w:proofErr w:type="gramStart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осуществляющий</w:t>
      </w:r>
      <w:proofErr w:type="gramEnd"/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государственную регистрацию прав на недвижимое имущество и сделок с ним, с заявлением о государственной регистрации прекращения ограничений прав, вызванных резервированием земель.</w:t>
      </w:r>
    </w:p>
    <w:p w:rsidR="00DA0F47" w:rsidRPr="0049086F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241BA">
        <w:rPr>
          <w:rFonts w:ascii="Times New Roman" w:hAnsi="Times New Roman"/>
          <w:color w:val="000000"/>
          <w:sz w:val="28"/>
          <w:szCs w:val="28"/>
          <w:lang w:eastAsia="ru-RU"/>
        </w:rPr>
        <w:t>12. Не допускается принятие органами местного самоуправления решений о резервировании земель земельных участков для  муниципальных нужд, о переводе земель из одной категории в другую при отсутствии документов территориального планирования, за исключением случаев, предусмотренных федеральными законами.</w:t>
      </w:r>
    </w:p>
    <w:p w:rsidR="00DA0F47" w:rsidRPr="0049086F" w:rsidRDefault="00DA0F47" w:rsidP="00777CFD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A0F47" w:rsidRDefault="00DA0F47" w:rsidP="00E5203D">
      <w:pPr>
        <w:shd w:val="clear" w:color="auto" w:fill="FFFFFF"/>
        <w:spacing w:after="0" w:line="240" w:lineRule="auto"/>
        <w:ind w:firstLine="720"/>
        <w:jc w:val="both"/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DA0F47" w:rsidRPr="00B2095C" w:rsidRDefault="00DA0F47" w:rsidP="00B2095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2</w:t>
      </w:r>
      <w:r w:rsidRPr="00B2095C">
        <w:rPr>
          <w:rFonts w:ascii="Times New Roman" w:hAnsi="Times New Roman"/>
          <w:color w:val="000000"/>
          <w:sz w:val="28"/>
          <w:szCs w:val="28"/>
          <w:lang w:eastAsia="ru-RU"/>
        </w:rPr>
        <w:t>. Изъятие земельных участков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2095C">
        <w:rPr>
          <w:rFonts w:ascii="Times New Roman" w:hAnsi="Times New Roman"/>
          <w:color w:val="000000"/>
          <w:sz w:val="28"/>
          <w:szCs w:val="28"/>
          <w:lang w:eastAsia="ru-RU"/>
        </w:rPr>
        <w:t>для муниципальных нужд</w:t>
      </w:r>
    </w:p>
    <w:p w:rsidR="00DA0F47" w:rsidRPr="00B2095C" w:rsidRDefault="00DA0F47" w:rsidP="00B2095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A0F47" w:rsidRPr="00563FD2" w:rsidRDefault="00DA0F47" w:rsidP="00D241BA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>Порядок изъятия земельных участков для муниципальных нужд определяется гражданским и земельным законодательством.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3FD2">
        <w:rPr>
          <w:rFonts w:ascii="Times New Roman" w:hAnsi="Times New Roman"/>
          <w:color w:val="000000"/>
          <w:sz w:val="28"/>
          <w:szCs w:val="28"/>
          <w:lang w:eastAsia="ru-RU"/>
        </w:rPr>
        <w:t>Решение об изъятии земельного участка для муниципальных нужд принимается  органом  местного самоуправления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A0F47" w:rsidRPr="009267DB" w:rsidRDefault="00DA0F47" w:rsidP="00D241BA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>1. Изъятие земельных участков для муниципальных нужд осуществляется только в исключительных случаях:</w:t>
      </w:r>
    </w:p>
    <w:p w:rsidR="00DA0F47" w:rsidRPr="009267DB" w:rsidRDefault="00DA0F47" w:rsidP="00D241BA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>- при указании на необходимость изъятия в законе РФ или в законе субъекта РФ в отношении земель, находящихся в собственности муниципального образования на его территории;</w:t>
      </w:r>
    </w:p>
    <w:p w:rsidR="00DA0F47" w:rsidRPr="009267DB" w:rsidRDefault="00DA0F47" w:rsidP="00D241BA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>- при необходимости размещения объектов муниципального значения, если нет других вариантов их размещения.</w:t>
      </w:r>
    </w:p>
    <w:p w:rsidR="00DA0F47" w:rsidRPr="008E56DE" w:rsidRDefault="00DA0F47" w:rsidP="006D267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6D267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Резервирование земель и из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ъятие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земельных участков в границах </w:t>
      </w:r>
      <w:proofErr w:type="spellStart"/>
      <w:r w:rsidR="0061088D">
        <w:rPr>
          <w:rFonts w:ascii="Times New Roman" w:hAnsi="Times New Roman"/>
          <w:color w:val="000000"/>
          <w:sz w:val="26"/>
          <w:szCs w:val="26"/>
          <w:lang w:eastAsia="ru-RU"/>
        </w:rPr>
        <w:t>Гущинского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сельск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ого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поселени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для муниципальных нужд осуществляется в случаях, предусмотренных статьями 49, 70.1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ч.1 ст.11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Земельног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 кодекса Российской Федерации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связанных </w:t>
      </w:r>
      <w:proofErr w:type="gramStart"/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proofErr w:type="gramEnd"/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:</w:t>
      </w:r>
    </w:p>
    <w:p w:rsidR="00DA0F47" w:rsidRPr="008E56DE" w:rsidRDefault="00DA0F47" w:rsidP="006D267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267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размещением следующих объектов муниципального значения при отсутствии других вариантов возможного размещения этих объектов:</w:t>
      </w:r>
    </w:p>
    <w:p w:rsidR="00DA0F47" w:rsidRPr="008E56DE" w:rsidRDefault="00DA0F47" w:rsidP="00E5203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объекты систем </w:t>
      </w:r>
      <w:proofErr w:type="spellStart"/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электро</w:t>
      </w:r>
      <w:proofErr w:type="spellEnd"/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-, газоснабжения, объекты систем теплоснабжения, объекты централизованных систем горячего водоснабжения, холодного водоснабжения и (или) водоотведения муниципального значения;</w:t>
      </w:r>
    </w:p>
    <w:p w:rsidR="00DA0F47" w:rsidRPr="008E56DE" w:rsidRDefault="00DA0F47" w:rsidP="00E5203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автомобильные дороги межмуниципального, местного значения;</w:t>
      </w:r>
    </w:p>
    <w:p w:rsidR="00DA0F47" w:rsidRPr="008E56DE" w:rsidRDefault="00DA0F47" w:rsidP="00E5203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связанных со строительством объектов местного значения, в том числе социально-культурного и коммунально-бытового назначения, жилищного фонда;</w:t>
      </w:r>
    </w:p>
    <w:p w:rsidR="00DA0F47" w:rsidRPr="008E56DE" w:rsidRDefault="00DA0F47" w:rsidP="00E5203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- резервированием земельных участков с целью последующего изъ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ятия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для муниципальных нужд;</w:t>
      </w:r>
    </w:p>
    <w:p w:rsidR="00DA0F47" w:rsidRDefault="00DA0F47" w:rsidP="00E5203D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- иными обстоятельствами в установленных федеральными законами случаях, а применительно к из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ъятию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земельных участков в границах </w:t>
      </w:r>
      <w:proofErr w:type="spellStart"/>
      <w:r w:rsidR="0061088D">
        <w:rPr>
          <w:rFonts w:ascii="Times New Roman" w:hAnsi="Times New Roman"/>
          <w:color w:val="000000"/>
          <w:sz w:val="26"/>
          <w:szCs w:val="26"/>
          <w:lang w:eastAsia="ru-RU"/>
        </w:rPr>
        <w:t>Гущинского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>сельск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ого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поселени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</w:t>
      </w:r>
      <w:r w:rsidRPr="008E56D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из земель, находящихся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муниципальной собственности.</w:t>
      </w:r>
    </w:p>
    <w:p w:rsidR="00DA0F47" w:rsidRPr="00FC122B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C122B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          3. Ограничения изъятия  земельных участков для муниципальных нужд, из земель отдельных категорий устанавливаются статьями 79, 83, 94, Земельного кодекса т.е.:</w:t>
      </w:r>
    </w:p>
    <w:p w:rsidR="00DA0F47" w:rsidRPr="00FC122B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C122B">
        <w:rPr>
          <w:rFonts w:ascii="Times New Roman" w:hAnsi="Times New Roman"/>
          <w:color w:val="222222"/>
          <w:sz w:val="28"/>
          <w:szCs w:val="28"/>
          <w:lang w:eastAsia="ru-RU"/>
        </w:rPr>
        <w:t>- из земель сельскохозяйственного назначения;</w:t>
      </w:r>
    </w:p>
    <w:p w:rsidR="00DA0F47" w:rsidRPr="00FC122B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C122B">
        <w:rPr>
          <w:rFonts w:ascii="Times New Roman" w:hAnsi="Times New Roman"/>
          <w:color w:val="222222"/>
          <w:sz w:val="28"/>
          <w:szCs w:val="28"/>
          <w:lang w:eastAsia="ru-RU"/>
        </w:rPr>
        <w:t>- из земель поселений;</w:t>
      </w:r>
    </w:p>
    <w:p w:rsidR="00DA0F47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FC122B">
        <w:rPr>
          <w:rFonts w:ascii="Times New Roman" w:hAnsi="Times New Roman"/>
          <w:color w:val="222222"/>
          <w:sz w:val="28"/>
          <w:szCs w:val="28"/>
          <w:lang w:eastAsia="ru-RU"/>
        </w:rPr>
        <w:t>- особо охраняемых территорий.</w:t>
      </w:r>
    </w:p>
    <w:p w:rsidR="00DA0F47" w:rsidRPr="00563FD2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Verdana" w:hAnsi="Verdana"/>
          <w:color w:val="222222"/>
          <w:sz w:val="17"/>
          <w:szCs w:val="17"/>
          <w:lang w:eastAsia="ru-RU"/>
        </w:rPr>
        <w:t xml:space="preserve">             </w:t>
      </w:r>
      <w:r w:rsidRPr="00563FD2">
        <w:rPr>
          <w:rFonts w:ascii="Times New Roman" w:hAnsi="Times New Roman"/>
          <w:color w:val="222222"/>
          <w:sz w:val="28"/>
          <w:szCs w:val="28"/>
          <w:lang w:eastAsia="ru-RU"/>
        </w:rPr>
        <w:t>4. Земельный участок может быть изъят у собственника в случаях, когда участок предназначен для сельскохозяйственного производства либо жилищного или иного строительства и не используется для соответствующей цели в течение трех лет, если более длительный срок не установлен законом. В этот период не включается время, необходимое для освоения участка, а также время, в течение которого участок не мог быть использован по назначению из-за стихийных бедствий или ввиду иных обстоятельств, исключающих такое использование.</w:t>
      </w:r>
    </w:p>
    <w:p w:rsidR="00DA0F47" w:rsidRPr="00563FD2" w:rsidRDefault="00DA0F47" w:rsidP="00FC122B">
      <w:pPr>
        <w:spacing w:before="138" w:after="138" w:line="277" w:lineRule="atLeast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563FD2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           5. Земельный участок может быть изъят у собственника, если использование участка осуществляется с грубым нарушением правил рационального использования земли, установленных земельным законодательством, в частности,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</w:t>
      </w:r>
      <w:proofErr w:type="gramStart"/>
      <w:r w:rsidRPr="00563FD2">
        <w:rPr>
          <w:rFonts w:ascii="Times New Roman" w:hAnsi="Times New Roman"/>
          <w:color w:val="222222"/>
          <w:sz w:val="28"/>
          <w:szCs w:val="28"/>
          <w:lang w:eastAsia="ru-RU"/>
        </w:rPr>
        <w:t>земель</w:t>
      </w:r>
      <w:proofErr w:type="gramEnd"/>
      <w:r w:rsidRPr="00563FD2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либо значительному ухудшению экологической обстановки.       </w:t>
      </w:r>
    </w:p>
    <w:p w:rsidR="00DA0F47" w:rsidRPr="00D048D6" w:rsidRDefault="00DA0F47" w:rsidP="00D048D6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63FD2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          6. Администрация сельского поселения уполномочена принимать решения об изъятии земельных участков по основаниям, предусмотренным в настоящем Порядке, с обязательным заблаговременным предупреждением собственника участка о допущенных нарушениях определенного земельным законодательством.</w:t>
      </w:r>
      <w:r w:rsidRPr="00563FD2">
        <w:rPr>
          <w:rFonts w:ascii="Times New Roman" w:hAnsi="Times New Roman"/>
          <w:color w:val="494949"/>
          <w:sz w:val="28"/>
          <w:szCs w:val="28"/>
        </w:rPr>
        <w:t xml:space="preserve"> </w:t>
      </w:r>
      <w:r w:rsidRPr="00563FD2">
        <w:rPr>
          <w:rFonts w:ascii="Times New Roman" w:hAnsi="Times New Roman"/>
          <w:sz w:val="28"/>
          <w:szCs w:val="28"/>
        </w:rPr>
        <w:t>Собственник земельного участка не позднее, чем за год до предстоящего изъятия должен быть письменно уведомлен об этом администрацией сельского поселения  при принятии решения об изъятии.</w:t>
      </w:r>
      <w:r w:rsidRPr="00563FD2">
        <w:rPr>
          <w:rFonts w:ascii="Verdana" w:hAnsi="Verdana"/>
          <w:color w:val="000000"/>
          <w:sz w:val="15"/>
          <w:szCs w:val="15"/>
          <w:lang w:eastAsia="ru-RU"/>
        </w:rPr>
        <w:t xml:space="preserve"> </w:t>
      </w:r>
      <w:r w:rsidRPr="00D048D6">
        <w:rPr>
          <w:rFonts w:ascii="Times New Roman" w:hAnsi="Times New Roman"/>
          <w:color w:val="000000"/>
          <w:sz w:val="28"/>
          <w:szCs w:val="28"/>
          <w:lang w:eastAsia="ru-RU"/>
        </w:rPr>
        <w:t>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суда.</w:t>
      </w:r>
    </w:p>
    <w:p w:rsidR="00DA0F47" w:rsidRPr="0049086F" w:rsidRDefault="00DA0F47" w:rsidP="0049086F">
      <w:pPr>
        <w:shd w:val="clear" w:color="auto" w:fill="FFFFFF"/>
        <w:spacing w:after="0" w:line="240" w:lineRule="auto"/>
        <w:ind w:firstLine="51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48D6">
        <w:rPr>
          <w:rFonts w:ascii="Times New Roman" w:hAnsi="Times New Roman"/>
          <w:color w:val="000000"/>
          <w:sz w:val="28"/>
          <w:szCs w:val="28"/>
          <w:lang w:eastAsia="ru-RU"/>
        </w:rPr>
        <w:t>7. Решение органа местного самоуправления об изъятии земельного участка для муниципальных нужд подлежит государственной регистрации в органе, осуществляющем регистрацию прав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048D6">
        <w:rPr>
          <w:rFonts w:ascii="Times New Roman" w:hAnsi="Times New Roman"/>
          <w:color w:val="000000"/>
          <w:sz w:val="28"/>
          <w:szCs w:val="28"/>
          <w:lang w:eastAsia="ru-RU"/>
        </w:rPr>
        <w:t>земельный участок. Собственник земельного участка должен быть извещен о произведенной регистрации с указанием ее даты.</w:t>
      </w:r>
    </w:p>
    <w:sectPr w:rsidR="00DA0F47" w:rsidRPr="0049086F" w:rsidSect="00553A4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6DE"/>
    <w:rsid w:val="000059B3"/>
    <w:rsid w:val="00010624"/>
    <w:rsid w:val="000527A3"/>
    <w:rsid w:val="00091FAE"/>
    <w:rsid w:val="000B1942"/>
    <w:rsid w:val="00105C3A"/>
    <w:rsid w:val="0024231C"/>
    <w:rsid w:val="00261292"/>
    <w:rsid w:val="002A7E49"/>
    <w:rsid w:val="0034702D"/>
    <w:rsid w:val="00351AF4"/>
    <w:rsid w:val="00365430"/>
    <w:rsid w:val="0049086F"/>
    <w:rsid w:val="004B761B"/>
    <w:rsid w:val="00553A46"/>
    <w:rsid w:val="00557BE0"/>
    <w:rsid w:val="00563FD2"/>
    <w:rsid w:val="0058456C"/>
    <w:rsid w:val="0059327E"/>
    <w:rsid w:val="00600D0A"/>
    <w:rsid w:val="00602385"/>
    <w:rsid w:val="0061088D"/>
    <w:rsid w:val="0061537F"/>
    <w:rsid w:val="00616E34"/>
    <w:rsid w:val="0067616A"/>
    <w:rsid w:val="006D267E"/>
    <w:rsid w:val="00703DD4"/>
    <w:rsid w:val="00777CFD"/>
    <w:rsid w:val="007F0581"/>
    <w:rsid w:val="00817657"/>
    <w:rsid w:val="008A5FAB"/>
    <w:rsid w:val="008E56DE"/>
    <w:rsid w:val="009267DB"/>
    <w:rsid w:val="009A6D0A"/>
    <w:rsid w:val="009D5CB8"/>
    <w:rsid w:val="00A0438C"/>
    <w:rsid w:val="00A33E12"/>
    <w:rsid w:val="00B06442"/>
    <w:rsid w:val="00B14BC9"/>
    <w:rsid w:val="00B2095C"/>
    <w:rsid w:val="00B5338C"/>
    <w:rsid w:val="00CA5FC3"/>
    <w:rsid w:val="00D048D6"/>
    <w:rsid w:val="00D241BA"/>
    <w:rsid w:val="00D90796"/>
    <w:rsid w:val="00DA0F47"/>
    <w:rsid w:val="00E07DFA"/>
    <w:rsid w:val="00E5203D"/>
    <w:rsid w:val="00EA3291"/>
    <w:rsid w:val="00FC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8E56DE"/>
    <w:rPr>
      <w:rFonts w:cs="Times New Roman"/>
    </w:rPr>
  </w:style>
  <w:style w:type="paragraph" w:customStyle="1" w:styleId="p3">
    <w:name w:val="p3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8E56DE"/>
    <w:rPr>
      <w:rFonts w:cs="Times New Roman"/>
    </w:rPr>
  </w:style>
  <w:style w:type="paragraph" w:customStyle="1" w:styleId="p8">
    <w:name w:val="p8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8E56DE"/>
    <w:rPr>
      <w:rFonts w:cs="Times New Roman"/>
    </w:rPr>
  </w:style>
  <w:style w:type="paragraph" w:customStyle="1" w:styleId="p10">
    <w:name w:val="p10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E56DE"/>
    <w:rPr>
      <w:rFonts w:cs="Times New Roman"/>
    </w:rPr>
  </w:style>
  <w:style w:type="paragraph" w:customStyle="1" w:styleId="p11">
    <w:name w:val="p11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uiPriority w:val="99"/>
    <w:rsid w:val="008E56DE"/>
    <w:rPr>
      <w:rFonts w:cs="Times New Roman"/>
    </w:rPr>
  </w:style>
  <w:style w:type="paragraph" w:customStyle="1" w:styleId="p13">
    <w:name w:val="p13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8E56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33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6587">
          <w:marLeft w:val="1417"/>
          <w:marRight w:val="850"/>
          <w:marTop w:val="850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589">
          <w:marLeft w:val="1417"/>
          <w:marRight w:val="850"/>
          <w:marTop w:val="284"/>
          <w:marBottom w:val="5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24</cp:revision>
  <cp:lastPrinted>2016-11-02T11:01:00Z</cp:lastPrinted>
  <dcterms:created xsi:type="dcterms:W3CDTF">2015-10-31T15:40:00Z</dcterms:created>
  <dcterms:modified xsi:type="dcterms:W3CDTF">2016-11-03T11:33:00Z</dcterms:modified>
</cp:coreProperties>
</file>